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65A" w:rsidRDefault="006E565A" w:rsidP="006E565A">
      <w:pPr>
        <w:shd w:val="clear" w:color="auto" w:fill="FFFFFF"/>
        <w:spacing w:after="0" w:line="384" w:lineRule="atLeast"/>
        <w:outlineLvl w:val="1"/>
        <w:rPr>
          <w:rFonts w:ascii="Helvetica" w:eastAsia="Times New Roman" w:hAnsi="Helvetica" w:cs="Helvetica"/>
          <w:b/>
          <w:bCs/>
          <w:color w:val="6E6E6E"/>
          <w:sz w:val="38"/>
          <w:szCs w:val="38"/>
        </w:rPr>
      </w:pPr>
      <w:r w:rsidRPr="006E565A">
        <w:rPr>
          <w:rFonts w:ascii="Helvetica" w:eastAsia="Times New Roman" w:hAnsi="Helvetica" w:cs="Helvetica"/>
          <w:b/>
          <w:bCs/>
          <w:color w:val="6E6E6E"/>
          <w:sz w:val="38"/>
          <w:szCs w:val="38"/>
        </w:rPr>
        <w:t>Morning Mindfulness Brings Clarity, Focus to Albion Middle</w:t>
      </w:r>
    </w:p>
    <w:p w:rsidR="006E565A" w:rsidRPr="006E565A" w:rsidRDefault="006E565A" w:rsidP="006E565A">
      <w:pPr>
        <w:shd w:val="clear" w:color="auto" w:fill="FFFFFF"/>
        <w:spacing w:after="0" w:line="384" w:lineRule="atLeast"/>
        <w:outlineLvl w:val="1"/>
        <w:rPr>
          <w:rFonts w:ascii="Helvetica" w:eastAsia="Times New Roman" w:hAnsi="Helvetica" w:cs="Helvetica"/>
          <w:b/>
          <w:bCs/>
          <w:color w:val="6E6E6E"/>
          <w:sz w:val="38"/>
          <w:szCs w:val="38"/>
        </w:rPr>
      </w:pPr>
    </w:p>
    <w:p w:rsidR="006E565A" w:rsidRDefault="006E565A" w:rsidP="006E565A">
      <w:pPr>
        <w:shd w:val="clear" w:color="auto" w:fill="FFFFFF"/>
        <w:spacing w:after="0" w:line="240" w:lineRule="auto"/>
        <w:rPr>
          <w:rFonts w:ascii="Arial" w:eastAsia="Times New Roman" w:hAnsi="Arial" w:cs="Arial"/>
          <w:color w:val="6E6E6E"/>
          <w:sz w:val="24"/>
          <w:szCs w:val="24"/>
        </w:rPr>
      </w:pPr>
      <w:bookmarkStart w:id="0" w:name="_GoBack"/>
      <w:bookmarkEnd w:id="0"/>
    </w:p>
    <w:p w:rsidR="006E565A" w:rsidRPr="006E565A" w:rsidRDefault="006E565A" w:rsidP="006E565A">
      <w:pPr>
        <w:shd w:val="clear" w:color="auto" w:fill="FFFFFF"/>
        <w:spacing w:after="0" w:line="240" w:lineRule="auto"/>
        <w:rPr>
          <w:rFonts w:ascii="Arial" w:eastAsia="Times New Roman" w:hAnsi="Arial" w:cs="Arial"/>
          <w:color w:val="6E6E6E"/>
          <w:sz w:val="24"/>
          <w:szCs w:val="24"/>
        </w:rPr>
      </w:pPr>
    </w:p>
    <w:p w:rsidR="006E565A" w:rsidRPr="006E565A" w:rsidRDefault="006E565A" w:rsidP="006E565A">
      <w:pPr>
        <w:shd w:val="clear" w:color="auto" w:fill="FFFFFF"/>
        <w:spacing w:after="0" w:line="240" w:lineRule="auto"/>
        <w:rPr>
          <w:rFonts w:ascii="Arial" w:eastAsia="Times New Roman" w:hAnsi="Arial" w:cs="Arial"/>
          <w:color w:val="6E6E6E"/>
          <w:sz w:val="24"/>
          <w:szCs w:val="24"/>
        </w:rPr>
      </w:pPr>
      <w:r w:rsidRPr="006E565A">
        <w:rPr>
          <w:rFonts w:ascii="Arial" w:eastAsia="Times New Roman" w:hAnsi="Arial" w:cs="Arial"/>
          <w:color w:val="6E6E6E"/>
          <w:sz w:val="24"/>
          <w:szCs w:val="24"/>
        </w:rPr>
        <w:t xml:space="preserve">Barry Johnson’s second-period science class has fallen silent. The lights </w:t>
      </w:r>
      <w:proofErr w:type="gramStart"/>
      <w:r w:rsidRPr="006E565A">
        <w:rPr>
          <w:rFonts w:ascii="Arial" w:eastAsia="Times New Roman" w:hAnsi="Arial" w:cs="Arial"/>
          <w:color w:val="6E6E6E"/>
          <w:sz w:val="24"/>
          <w:szCs w:val="24"/>
        </w:rPr>
        <w:t>are dimmed</w:t>
      </w:r>
      <w:proofErr w:type="gramEnd"/>
      <w:r w:rsidRPr="006E565A">
        <w:rPr>
          <w:rFonts w:ascii="Arial" w:eastAsia="Times New Roman" w:hAnsi="Arial" w:cs="Arial"/>
          <w:color w:val="6E6E6E"/>
          <w:sz w:val="24"/>
          <w:szCs w:val="24"/>
        </w:rPr>
        <w:t xml:space="preserve"> and the students are all sitting forward and upright in their chairs with their feet on the floor and eyes closed.</w:t>
      </w:r>
      <w:r w:rsidRPr="006E565A">
        <w:rPr>
          <w:rFonts w:ascii="Arial" w:eastAsia="Times New Roman" w:hAnsi="Arial" w:cs="Arial"/>
          <w:color w:val="6E6E6E"/>
          <w:sz w:val="24"/>
          <w:szCs w:val="24"/>
        </w:rPr>
        <w:br/>
      </w:r>
      <w:r w:rsidRPr="006E565A">
        <w:rPr>
          <w:rFonts w:ascii="Arial" w:eastAsia="Times New Roman" w:hAnsi="Arial" w:cs="Arial"/>
          <w:color w:val="6E6E6E"/>
          <w:sz w:val="24"/>
          <w:szCs w:val="24"/>
        </w:rPr>
        <w:br/>
        <w:t>The only sound that can be heard is the soothing voice of a woman who is inviting the class to take a few moments —eight minutes, to be exact—to “just be right here” as the students “breathe in and breathe out, breathe in, breathe out.”</w:t>
      </w:r>
      <w:r w:rsidRPr="006E565A">
        <w:rPr>
          <w:rFonts w:ascii="Arial" w:eastAsia="Times New Roman" w:hAnsi="Arial" w:cs="Arial"/>
          <w:color w:val="6E6E6E"/>
          <w:sz w:val="24"/>
          <w:szCs w:val="24"/>
        </w:rPr>
        <w:br/>
      </w:r>
      <w:r w:rsidRPr="006E565A">
        <w:rPr>
          <w:rFonts w:ascii="Arial" w:eastAsia="Times New Roman" w:hAnsi="Arial" w:cs="Arial"/>
          <w:color w:val="6E6E6E"/>
          <w:sz w:val="24"/>
          <w:szCs w:val="24"/>
        </w:rPr>
        <w:br/>
        <w:t xml:space="preserve">In today’s hyper-connected, always-on world, eight minutes is a long time for anyone to sit still with their thoughts, let alone an entire classroom of energetic preteens (try it sometime). </w:t>
      </w:r>
      <w:proofErr w:type="gramStart"/>
      <w:r w:rsidRPr="006E565A">
        <w:rPr>
          <w:rFonts w:ascii="Arial" w:eastAsia="Times New Roman" w:hAnsi="Arial" w:cs="Arial"/>
          <w:color w:val="6E6E6E"/>
          <w:sz w:val="24"/>
          <w:szCs w:val="24"/>
        </w:rPr>
        <w:t>But</w:t>
      </w:r>
      <w:proofErr w:type="gramEnd"/>
      <w:r w:rsidRPr="006E565A">
        <w:rPr>
          <w:rFonts w:ascii="Arial" w:eastAsia="Times New Roman" w:hAnsi="Arial" w:cs="Arial"/>
          <w:color w:val="6E6E6E"/>
          <w:sz w:val="24"/>
          <w:szCs w:val="24"/>
        </w:rPr>
        <w:t xml:space="preserve"> these digital natives have been practicing, taking up to 10 minutes every other day to disconnect and clear their heads as part of a mindfulness program being implemented at Albion Middle and a handful of other Canyons District schools.</w:t>
      </w:r>
      <w:r w:rsidRPr="006E565A">
        <w:rPr>
          <w:rFonts w:ascii="Arial" w:eastAsia="Times New Roman" w:hAnsi="Arial" w:cs="Arial"/>
          <w:color w:val="6E6E6E"/>
          <w:sz w:val="24"/>
          <w:szCs w:val="24"/>
        </w:rPr>
        <w:br/>
      </w:r>
      <w:r w:rsidRPr="006E565A">
        <w:rPr>
          <w:rFonts w:ascii="Arial" w:eastAsia="Times New Roman" w:hAnsi="Arial" w:cs="Arial"/>
          <w:color w:val="6E6E6E"/>
          <w:sz w:val="24"/>
          <w:szCs w:val="24"/>
        </w:rPr>
        <w:br/>
        <w:t>Albion has only been doing morning mindfulness practices for about a month, but early results are promising. Already, teachers are observing fewer behavioral problems and signs of anxiety and stress in their students, which they say, helps learning happen more efficiently. “Teachers also are feeling the benefits as many practice mindfulness with their students,” says Albion counselor Cathy Nelson.</w:t>
      </w:r>
      <w:r w:rsidRPr="006E565A">
        <w:rPr>
          <w:rFonts w:ascii="Arial" w:eastAsia="Times New Roman" w:hAnsi="Arial" w:cs="Arial"/>
          <w:color w:val="6E6E6E"/>
          <w:sz w:val="24"/>
          <w:szCs w:val="24"/>
        </w:rPr>
        <w:br/>
      </w:r>
      <w:r w:rsidRPr="006E565A">
        <w:rPr>
          <w:rFonts w:ascii="Arial" w:eastAsia="Times New Roman" w:hAnsi="Arial" w:cs="Arial"/>
          <w:color w:val="6E6E6E"/>
          <w:sz w:val="24"/>
          <w:szCs w:val="24"/>
        </w:rPr>
        <w:br/>
        <w:t>What is mindfulness? There is no single definition, which is why it has been difficult for scientists to put reported benefits to the rigorous test of randomized </w:t>
      </w:r>
      <w:hyperlink r:id="rId4" w:tgtFrame="_blank" w:history="1">
        <w:r w:rsidRPr="006E565A">
          <w:rPr>
            <w:rFonts w:ascii="Arial" w:eastAsia="Times New Roman" w:hAnsi="Arial" w:cs="Arial"/>
            <w:color w:val="246D9B"/>
            <w:sz w:val="24"/>
            <w:szCs w:val="24"/>
            <w:u w:val="single"/>
          </w:rPr>
          <w:t>clinical</w:t>
        </w:r>
      </w:hyperlink>
      <w:r w:rsidRPr="006E565A">
        <w:rPr>
          <w:rFonts w:ascii="Arial" w:eastAsia="Times New Roman" w:hAnsi="Arial" w:cs="Arial"/>
          <w:color w:val="6E6E6E"/>
          <w:sz w:val="24"/>
          <w:szCs w:val="24"/>
        </w:rPr>
        <w:t> trials. But in the trials that have been done, mindfulness-type attention training has been shown to change the brain activity of </w:t>
      </w:r>
      <w:hyperlink r:id="rId5" w:tgtFrame="_blank" w:history="1">
        <w:r w:rsidRPr="006E565A">
          <w:rPr>
            <w:rFonts w:ascii="Arial" w:eastAsia="Times New Roman" w:hAnsi="Arial" w:cs="Arial"/>
            <w:color w:val="246D9B"/>
            <w:sz w:val="24"/>
            <w:szCs w:val="24"/>
            <w:u w:val="single"/>
          </w:rPr>
          <w:t>depressed patients</w:t>
        </w:r>
      </w:hyperlink>
      <w:r w:rsidRPr="006E565A">
        <w:rPr>
          <w:rFonts w:ascii="Arial" w:eastAsia="Times New Roman" w:hAnsi="Arial" w:cs="Arial"/>
          <w:color w:val="6E6E6E"/>
          <w:sz w:val="24"/>
          <w:szCs w:val="24"/>
        </w:rPr>
        <w:t> and reduce perceived feelings of stress. And there are plenty of </w:t>
      </w:r>
      <w:hyperlink r:id="rId6" w:tgtFrame="_blank" w:history="1">
        <w:r w:rsidRPr="006E565A">
          <w:rPr>
            <w:rFonts w:ascii="Arial" w:eastAsia="Times New Roman" w:hAnsi="Arial" w:cs="Arial"/>
            <w:color w:val="246D9B"/>
            <w:sz w:val="24"/>
            <w:szCs w:val="24"/>
            <w:u w:val="single"/>
          </w:rPr>
          <w:t>observational studies</w:t>
        </w:r>
      </w:hyperlink>
      <w:r w:rsidRPr="006E565A">
        <w:rPr>
          <w:rFonts w:ascii="Arial" w:eastAsia="Times New Roman" w:hAnsi="Arial" w:cs="Arial"/>
          <w:color w:val="6E6E6E"/>
          <w:sz w:val="24"/>
          <w:szCs w:val="24"/>
        </w:rPr>
        <w:t> suggesting mindfulness also helps with impulse control, empathy, attention and focus, resilience, productivity, and stress and pain management.</w:t>
      </w:r>
      <w:r w:rsidRPr="006E565A">
        <w:rPr>
          <w:rFonts w:ascii="Arial" w:eastAsia="Times New Roman" w:hAnsi="Arial" w:cs="Arial"/>
          <w:color w:val="6E6E6E"/>
          <w:sz w:val="24"/>
          <w:szCs w:val="24"/>
        </w:rPr>
        <w:br/>
      </w:r>
      <w:r w:rsidRPr="006E565A">
        <w:rPr>
          <w:rFonts w:ascii="Arial" w:eastAsia="Times New Roman" w:hAnsi="Arial" w:cs="Arial"/>
          <w:color w:val="6E6E6E"/>
          <w:sz w:val="24"/>
          <w:szCs w:val="24"/>
        </w:rPr>
        <w:br/>
        <w:t>With rates of teen </w:t>
      </w:r>
      <w:hyperlink r:id="rId7" w:tgtFrame="_blank" w:history="1">
        <w:r w:rsidRPr="006E565A">
          <w:rPr>
            <w:rFonts w:ascii="Arial" w:eastAsia="Times New Roman" w:hAnsi="Arial" w:cs="Arial"/>
            <w:color w:val="246D9B"/>
            <w:sz w:val="24"/>
            <w:szCs w:val="24"/>
            <w:u w:val="single"/>
          </w:rPr>
          <w:t>anxiety and depression</w:t>
        </w:r>
      </w:hyperlink>
      <w:r w:rsidRPr="006E565A">
        <w:rPr>
          <w:rFonts w:ascii="Arial" w:eastAsia="Times New Roman" w:hAnsi="Arial" w:cs="Arial"/>
          <w:color w:val="6E6E6E"/>
          <w:sz w:val="24"/>
          <w:szCs w:val="24"/>
        </w:rPr>
        <w:t xml:space="preserve"> on the rise, schools are looking for ways to support the social-emotional needs of students, and mindfulness is something that’s being explored by classrooms across the country, says Canyons District counseling coordinator Tori Gillett. “Students can’t learn when they’re overwhelmed and this gives </w:t>
      </w:r>
      <w:proofErr w:type="gramStart"/>
      <w:r w:rsidRPr="006E565A">
        <w:rPr>
          <w:rFonts w:ascii="Arial" w:eastAsia="Times New Roman" w:hAnsi="Arial" w:cs="Arial"/>
          <w:color w:val="6E6E6E"/>
          <w:sz w:val="24"/>
          <w:szCs w:val="24"/>
        </w:rPr>
        <w:t>them</w:t>
      </w:r>
      <w:proofErr w:type="gramEnd"/>
      <w:r w:rsidRPr="006E565A">
        <w:rPr>
          <w:rFonts w:ascii="Arial" w:eastAsia="Times New Roman" w:hAnsi="Arial" w:cs="Arial"/>
          <w:color w:val="6E6E6E"/>
          <w:sz w:val="24"/>
          <w:szCs w:val="24"/>
        </w:rPr>
        <w:t xml:space="preserve"> coping mechanisms for dealing with emotional stressors. It primes their brains for learning and trying hard things.” </w:t>
      </w:r>
      <w:r w:rsidRPr="006E565A">
        <w:rPr>
          <w:rFonts w:ascii="Arial" w:eastAsia="Times New Roman" w:hAnsi="Arial" w:cs="Arial"/>
          <w:color w:val="6E6E6E"/>
          <w:sz w:val="24"/>
          <w:szCs w:val="24"/>
        </w:rPr>
        <w:br/>
      </w:r>
      <w:r w:rsidRPr="006E565A">
        <w:rPr>
          <w:rFonts w:ascii="Arial" w:eastAsia="Times New Roman" w:hAnsi="Arial" w:cs="Arial"/>
          <w:color w:val="6E6E6E"/>
          <w:sz w:val="24"/>
          <w:szCs w:val="24"/>
        </w:rPr>
        <w:br/>
        <w:t xml:space="preserve">As </w:t>
      </w:r>
      <w:proofErr w:type="gramStart"/>
      <w:r w:rsidRPr="006E565A">
        <w:rPr>
          <w:rFonts w:ascii="Arial" w:eastAsia="Times New Roman" w:hAnsi="Arial" w:cs="Arial"/>
          <w:color w:val="6E6E6E"/>
          <w:sz w:val="24"/>
          <w:szCs w:val="24"/>
        </w:rPr>
        <w:t>it’s</w:t>
      </w:r>
      <w:proofErr w:type="gramEnd"/>
      <w:r w:rsidRPr="006E565A">
        <w:rPr>
          <w:rFonts w:ascii="Arial" w:eastAsia="Times New Roman" w:hAnsi="Arial" w:cs="Arial"/>
          <w:color w:val="6E6E6E"/>
          <w:sz w:val="24"/>
          <w:szCs w:val="24"/>
        </w:rPr>
        <w:t xml:space="preserve"> typically practiced, mindfulness is about being present in each moment, and creating a relaxed and aware state of mind while noticing thoughts and feelings without judgement.</w:t>
      </w:r>
      <w:r w:rsidRPr="006E565A">
        <w:rPr>
          <w:rFonts w:ascii="Arial" w:eastAsia="Times New Roman" w:hAnsi="Arial" w:cs="Arial"/>
          <w:color w:val="6E6E6E"/>
          <w:sz w:val="24"/>
          <w:szCs w:val="24"/>
        </w:rPr>
        <w:br/>
      </w:r>
      <w:r w:rsidRPr="006E565A">
        <w:rPr>
          <w:rFonts w:ascii="Arial" w:eastAsia="Times New Roman" w:hAnsi="Arial" w:cs="Arial"/>
          <w:color w:val="6E6E6E"/>
          <w:sz w:val="24"/>
          <w:szCs w:val="24"/>
        </w:rPr>
        <w:br/>
        <w:t>Canyons District’s schools use a grant-funded program called </w:t>
      </w:r>
      <w:hyperlink r:id="rId8" w:tgtFrame="_blank" w:history="1">
        <w:r w:rsidRPr="006E565A">
          <w:rPr>
            <w:rFonts w:ascii="Arial" w:eastAsia="Times New Roman" w:hAnsi="Arial" w:cs="Arial"/>
            <w:color w:val="246D9B"/>
            <w:sz w:val="24"/>
            <w:szCs w:val="24"/>
            <w:u w:val="single"/>
          </w:rPr>
          <w:t>Inner Explorer</w:t>
        </w:r>
      </w:hyperlink>
      <w:r w:rsidRPr="006E565A">
        <w:rPr>
          <w:rFonts w:ascii="Arial" w:eastAsia="Times New Roman" w:hAnsi="Arial" w:cs="Arial"/>
          <w:color w:val="6E6E6E"/>
          <w:sz w:val="24"/>
          <w:szCs w:val="24"/>
        </w:rPr>
        <w:t xml:space="preserve">, a series of </w:t>
      </w:r>
      <w:r w:rsidRPr="006E565A">
        <w:rPr>
          <w:rFonts w:ascii="Arial" w:eastAsia="Times New Roman" w:hAnsi="Arial" w:cs="Arial"/>
          <w:color w:val="6E6E6E"/>
          <w:sz w:val="24"/>
          <w:szCs w:val="24"/>
        </w:rPr>
        <w:lastRenderedPageBreak/>
        <w:t xml:space="preserve">pre-recorded, age-appropriate guided meditation practices that teachers play in their classrooms following the school’s morning announcements. Some students more actively participate than </w:t>
      </w:r>
      <w:proofErr w:type="gramStart"/>
      <w:r w:rsidRPr="006E565A">
        <w:rPr>
          <w:rFonts w:ascii="Arial" w:eastAsia="Times New Roman" w:hAnsi="Arial" w:cs="Arial"/>
          <w:color w:val="6E6E6E"/>
          <w:sz w:val="24"/>
          <w:szCs w:val="24"/>
        </w:rPr>
        <w:t>others</w:t>
      </w:r>
      <w:proofErr w:type="gramEnd"/>
      <w:r w:rsidRPr="006E565A">
        <w:rPr>
          <w:rFonts w:ascii="Arial" w:eastAsia="Times New Roman" w:hAnsi="Arial" w:cs="Arial"/>
          <w:color w:val="6E6E6E"/>
          <w:sz w:val="24"/>
          <w:szCs w:val="24"/>
        </w:rPr>
        <w:t>, but all are asked to be quiet and respectful.</w:t>
      </w:r>
      <w:r w:rsidRPr="006E565A">
        <w:rPr>
          <w:rFonts w:ascii="Arial" w:eastAsia="Times New Roman" w:hAnsi="Arial" w:cs="Arial"/>
          <w:color w:val="6E6E6E"/>
          <w:sz w:val="24"/>
          <w:szCs w:val="24"/>
        </w:rPr>
        <w:br/>
      </w:r>
      <w:r w:rsidRPr="006E565A">
        <w:rPr>
          <w:rFonts w:ascii="Arial" w:eastAsia="Times New Roman" w:hAnsi="Arial" w:cs="Arial"/>
          <w:color w:val="6E6E6E"/>
          <w:sz w:val="24"/>
          <w:szCs w:val="24"/>
        </w:rPr>
        <w:br/>
        <w:t xml:space="preserve">Each </w:t>
      </w:r>
      <w:proofErr w:type="gramStart"/>
      <w:r w:rsidRPr="006E565A">
        <w:rPr>
          <w:rFonts w:ascii="Arial" w:eastAsia="Times New Roman" w:hAnsi="Arial" w:cs="Arial"/>
          <w:color w:val="6E6E6E"/>
          <w:sz w:val="24"/>
          <w:szCs w:val="24"/>
        </w:rPr>
        <w:t>day’s</w:t>
      </w:r>
      <w:proofErr w:type="gramEnd"/>
      <w:r w:rsidRPr="006E565A">
        <w:rPr>
          <w:rFonts w:ascii="Arial" w:eastAsia="Times New Roman" w:hAnsi="Arial" w:cs="Arial"/>
          <w:color w:val="6E6E6E"/>
          <w:sz w:val="24"/>
          <w:szCs w:val="24"/>
        </w:rPr>
        <w:t xml:space="preserve"> recording starts with taking stock of your breathing and noticing how your body feels. Often, there are even a few academic lessons thrown into the mix. </w:t>
      </w:r>
      <w:r w:rsidRPr="006E565A">
        <w:rPr>
          <w:rFonts w:ascii="Arial" w:eastAsia="Times New Roman" w:hAnsi="Arial" w:cs="Arial"/>
          <w:color w:val="6E6E6E"/>
          <w:sz w:val="24"/>
          <w:szCs w:val="24"/>
        </w:rPr>
        <w:br/>
      </w:r>
      <w:r w:rsidRPr="006E565A">
        <w:rPr>
          <w:rFonts w:ascii="Arial" w:eastAsia="Times New Roman" w:hAnsi="Arial" w:cs="Arial"/>
          <w:color w:val="6E6E6E"/>
          <w:sz w:val="24"/>
          <w:szCs w:val="24"/>
        </w:rPr>
        <w:br/>
        <w:t>“Consider the importance of breathing,” the disembodied voice encourages Johnson’s class. “As you breathe in and out, consider how we can live more than 50 days without food, and about seven days without water. But we can only live about five minutes without breathing in and breathing out.”</w:t>
      </w:r>
      <w:r w:rsidRPr="006E565A">
        <w:rPr>
          <w:rFonts w:ascii="Arial" w:eastAsia="Times New Roman" w:hAnsi="Arial" w:cs="Arial"/>
          <w:color w:val="6E6E6E"/>
          <w:sz w:val="24"/>
          <w:szCs w:val="24"/>
        </w:rPr>
        <w:br/>
      </w:r>
      <w:r w:rsidRPr="006E565A">
        <w:rPr>
          <w:rFonts w:ascii="Arial" w:eastAsia="Times New Roman" w:hAnsi="Arial" w:cs="Arial"/>
          <w:color w:val="6E6E6E"/>
          <w:sz w:val="24"/>
          <w:szCs w:val="24"/>
        </w:rPr>
        <w:br/>
        <w:t xml:space="preserve">The recording goes on to discuss belly breathing and the </w:t>
      </w:r>
      <w:proofErr w:type="spellStart"/>
      <w:r w:rsidRPr="006E565A">
        <w:rPr>
          <w:rFonts w:ascii="Arial" w:eastAsia="Times New Roman" w:hAnsi="Arial" w:cs="Arial"/>
          <w:color w:val="6E6E6E"/>
          <w:sz w:val="24"/>
          <w:szCs w:val="24"/>
        </w:rPr>
        <w:t>vagus</w:t>
      </w:r>
      <w:proofErr w:type="spellEnd"/>
      <w:r w:rsidRPr="006E565A">
        <w:rPr>
          <w:rFonts w:ascii="Arial" w:eastAsia="Times New Roman" w:hAnsi="Arial" w:cs="Arial"/>
          <w:color w:val="6E6E6E"/>
          <w:sz w:val="24"/>
          <w:szCs w:val="24"/>
        </w:rPr>
        <w:t xml:space="preserve"> nerve, which runs from our brain stem to our stomach and controls the heart, lungs, and digestive tract. “As you breathe in through your nose, breathe slowly to the count of five, and as you breathe out, breathe slowly to the count of 10 through a small opening in your mouth. Your exhale will be longer than your inhale, and this is what stimulates the </w:t>
      </w:r>
      <w:proofErr w:type="spellStart"/>
      <w:r w:rsidRPr="006E565A">
        <w:rPr>
          <w:rFonts w:ascii="Arial" w:eastAsia="Times New Roman" w:hAnsi="Arial" w:cs="Arial"/>
          <w:color w:val="6E6E6E"/>
          <w:sz w:val="24"/>
          <w:szCs w:val="24"/>
        </w:rPr>
        <w:t>vagus</w:t>
      </w:r>
      <w:proofErr w:type="spellEnd"/>
      <w:r w:rsidRPr="006E565A">
        <w:rPr>
          <w:rFonts w:ascii="Arial" w:eastAsia="Times New Roman" w:hAnsi="Arial" w:cs="Arial"/>
          <w:color w:val="6E6E6E"/>
          <w:sz w:val="24"/>
          <w:szCs w:val="24"/>
        </w:rPr>
        <w:t xml:space="preserve"> nerve and the relaxation response,” the voice prompts.</w:t>
      </w:r>
      <w:r w:rsidRPr="006E565A">
        <w:rPr>
          <w:rFonts w:ascii="Arial" w:eastAsia="Times New Roman" w:hAnsi="Arial" w:cs="Arial"/>
          <w:color w:val="6E6E6E"/>
          <w:sz w:val="24"/>
          <w:szCs w:val="24"/>
        </w:rPr>
        <w:br/>
      </w:r>
      <w:r w:rsidRPr="006E565A">
        <w:rPr>
          <w:rFonts w:ascii="Arial" w:eastAsia="Times New Roman" w:hAnsi="Arial" w:cs="Arial"/>
          <w:color w:val="6E6E6E"/>
          <w:sz w:val="24"/>
          <w:szCs w:val="24"/>
        </w:rPr>
        <w:br/>
        <w:t xml:space="preserve">One or two of the students fidget and seem bored. </w:t>
      </w:r>
      <w:proofErr w:type="gramStart"/>
      <w:r w:rsidRPr="006E565A">
        <w:rPr>
          <w:rFonts w:ascii="Arial" w:eastAsia="Times New Roman" w:hAnsi="Arial" w:cs="Arial"/>
          <w:color w:val="6E6E6E"/>
          <w:sz w:val="24"/>
          <w:szCs w:val="24"/>
        </w:rPr>
        <w:t>But</w:t>
      </w:r>
      <w:proofErr w:type="gramEnd"/>
      <w:r w:rsidRPr="006E565A">
        <w:rPr>
          <w:rFonts w:ascii="Arial" w:eastAsia="Times New Roman" w:hAnsi="Arial" w:cs="Arial"/>
          <w:color w:val="6E6E6E"/>
          <w:sz w:val="24"/>
          <w:szCs w:val="24"/>
        </w:rPr>
        <w:t xml:space="preserve"> most sit quietly the entire eight minutes and report feeling “calm” and “relaxed” afterward. They describe the experience as rewarding and say they like starting the day this way.</w:t>
      </w:r>
      <w:r w:rsidRPr="006E565A">
        <w:rPr>
          <w:rFonts w:ascii="Arial" w:eastAsia="Times New Roman" w:hAnsi="Arial" w:cs="Arial"/>
          <w:color w:val="6E6E6E"/>
          <w:sz w:val="24"/>
          <w:szCs w:val="24"/>
        </w:rPr>
        <w:br/>
      </w:r>
      <w:r w:rsidRPr="006E565A">
        <w:rPr>
          <w:rFonts w:ascii="Arial" w:eastAsia="Times New Roman" w:hAnsi="Arial" w:cs="Arial"/>
          <w:color w:val="6E6E6E"/>
          <w:sz w:val="24"/>
          <w:szCs w:val="24"/>
        </w:rPr>
        <w:br/>
        <w:t xml:space="preserve">Johnson has even used some of the strategies </w:t>
      </w:r>
      <w:proofErr w:type="gramStart"/>
      <w:r w:rsidRPr="006E565A">
        <w:rPr>
          <w:rFonts w:ascii="Arial" w:eastAsia="Times New Roman" w:hAnsi="Arial" w:cs="Arial"/>
          <w:color w:val="6E6E6E"/>
          <w:sz w:val="24"/>
          <w:szCs w:val="24"/>
        </w:rPr>
        <w:t>he’s</w:t>
      </w:r>
      <w:proofErr w:type="gramEnd"/>
      <w:r w:rsidRPr="006E565A">
        <w:rPr>
          <w:rFonts w:ascii="Arial" w:eastAsia="Times New Roman" w:hAnsi="Arial" w:cs="Arial"/>
          <w:color w:val="6E6E6E"/>
          <w:sz w:val="24"/>
          <w:szCs w:val="24"/>
        </w:rPr>
        <w:t xml:space="preserve"> learned at home with his own children. “It has really helped reduce anxiety and build focus,” he says, “and like anything else we do in </w:t>
      </w:r>
      <w:proofErr w:type="gramStart"/>
      <w:r w:rsidRPr="006E565A">
        <w:rPr>
          <w:rFonts w:ascii="Arial" w:eastAsia="Times New Roman" w:hAnsi="Arial" w:cs="Arial"/>
          <w:color w:val="6E6E6E"/>
          <w:sz w:val="24"/>
          <w:szCs w:val="24"/>
        </w:rPr>
        <w:t>school,</w:t>
      </w:r>
      <w:proofErr w:type="gramEnd"/>
      <w:r w:rsidRPr="006E565A">
        <w:rPr>
          <w:rFonts w:ascii="Arial" w:eastAsia="Times New Roman" w:hAnsi="Arial" w:cs="Arial"/>
          <w:color w:val="6E6E6E"/>
          <w:sz w:val="24"/>
          <w:szCs w:val="24"/>
        </w:rPr>
        <w:t xml:space="preserve"> the students get better at it with practice.” </w:t>
      </w:r>
    </w:p>
    <w:p w:rsidR="00987684" w:rsidRDefault="00E71883"/>
    <w:sectPr w:rsidR="00987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5A"/>
    <w:rsid w:val="00434DC2"/>
    <w:rsid w:val="006767D9"/>
    <w:rsid w:val="006E565A"/>
    <w:rsid w:val="00E71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D478"/>
  <w15:chartTrackingRefBased/>
  <w15:docId w15:val="{19E49B60-5A39-46CA-A0D0-321DC46F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E56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565A"/>
    <w:rPr>
      <w:rFonts w:ascii="Times New Roman" w:eastAsia="Times New Roman" w:hAnsi="Times New Roman" w:cs="Times New Roman"/>
      <w:b/>
      <w:bCs/>
      <w:sz w:val="36"/>
      <w:szCs w:val="36"/>
    </w:rPr>
  </w:style>
  <w:style w:type="character" w:customStyle="1" w:styleId="itemimage">
    <w:name w:val="itemimage"/>
    <w:basedOn w:val="DefaultParagraphFont"/>
    <w:rsid w:val="006E565A"/>
  </w:style>
  <w:style w:type="character" w:styleId="Hyperlink">
    <w:name w:val="Hyperlink"/>
    <w:basedOn w:val="DefaultParagraphFont"/>
    <w:uiPriority w:val="99"/>
    <w:semiHidden/>
    <w:unhideWhenUsed/>
    <w:rsid w:val="006E565A"/>
    <w:rPr>
      <w:color w:val="0000FF"/>
      <w:u w:val="single"/>
    </w:rPr>
  </w:style>
  <w:style w:type="paragraph" w:styleId="BalloonText">
    <w:name w:val="Balloon Text"/>
    <w:basedOn w:val="Normal"/>
    <w:link w:val="BalloonTextChar"/>
    <w:uiPriority w:val="99"/>
    <w:semiHidden/>
    <w:unhideWhenUsed/>
    <w:rsid w:val="006E5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6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815505">
      <w:bodyDiv w:val="1"/>
      <w:marLeft w:val="0"/>
      <w:marRight w:val="0"/>
      <w:marTop w:val="0"/>
      <w:marBottom w:val="0"/>
      <w:divBdr>
        <w:top w:val="none" w:sz="0" w:space="0" w:color="auto"/>
        <w:left w:val="none" w:sz="0" w:space="0" w:color="auto"/>
        <w:bottom w:val="none" w:sz="0" w:space="0" w:color="auto"/>
        <w:right w:val="none" w:sz="0" w:space="0" w:color="auto"/>
      </w:divBdr>
      <w:divsChild>
        <w:div w:id="545340992">
          <w:marLeft w:val="0"/>
          <w:marRight w:val="0"/>
          <w:marTop w:val="0"/>
          <w:marBottom w:val="0"/>
          <w:divBdr>
            <w:top w:val="none" w:sz="0" w:space="0" w:color="auto"/>
            <w:left w:val="none" w:sz="0" w:space="0" w:color="auto"/>
            <w:bottom w:val="none" w:sz="0" w:space="0" w:color="auto"/>
            <w:right w:val="none" w:sz="0" w:space="0" w:color="auto"/>
          </w:divBdr>
        </w:div>
        <w:div w:id="328943633">
          <w:marLeft w:val="0"/>
          <w:marRight w:val="0"/>
          <w:marTop w:val="0"/>
          <w:marBottom w:val="0"/>
          <w:divBdr>
            <w:top w:val="none" w:sz="0" w:space="0" w:color="auto"/>
            <w:left w:val="none" w:sz="0" w:space="0" w:color="auto"/>
            <w:bottom w:val="none" w:sz="0" w:space="0" w:color="auto"/>
            <w:right w:val="none" w:sz="0" w:space="0" w:color="auto"/>
          </w:divBdr>
          <w:divsChild>
            <w:div w:id="1390036389">
              <w:marLeft w:val="0"/>
              <w:marRight w:val="0"/>
              <w:marTop w:val="0"/>
              <w:marBottom w:val="0"/>
              <w:divBdr>
                <w:top w:val="none" w:sz="0" w:space="0" w:color="auto"/>
                <w:left w:val="none" w:sz="0" w:space="0" w:color="auto"/>
                <w:bottom w:val="none" w:sz="0" w:space="0" w:color="auto"/>
                <w:right w:val="none" w:sz="0" w:space="0" w:color="auto"/>
              </w:divBdr>
            </w:div>
            <w:div w:id="17885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innerexplorer.org_&amp;d=DwMFaQ&amp;c=fGrSkuu3YyS91PacIZP0XfO0GRH7JgL5znLEO6-CQG0&amp;r=FgokWuryYFWine8DcjMt0WRIzvQPsh7V4Yr-SZbEMz4SO-vgBL9-0YWbSuA3BA1K&amp;m=OUXq7vpwfw_C5wyj3OQCfAdgOiz0vWqcYd2OBeOOpeI&amp;s=WnDtx8dTPP_mdZhdbPJwvnLjNHYzREzII-yp3AipOx0&amp;e=" TargetMode="External"/><Relationship Id="rId3" Type="http://schemas.openxmlformats.org/officeDocument/2006/relationships/webSettings" Target="webSettings.xml"/><Relationship Id="rId7" Type="http://schemas.openxmlformats.org/officeDocument/2006/relationships/hyperlink" Target="https://urldefense.proofpoint.com/v2/url?u=https-3A__www.johnshopkinshealthreview.com_issues_fall-2Dwinter-2D2017_articles_the-2Drise-2Dof-2Dteen-2Ddepression&amp;d=DwMFaQ&amp;c=fGrSkuu3YyS91PacIZP0XfO0GRH7JgL5znLEO6-CQG0&amp;r=FgokWuryYFWine8DcjMt0WRIzvQPsh7V4Yr-SZbEMz4SO-vgBL9-0YWbSuA3BA1K&amp;m=OUXq7vpwfw_C5wyj3OQCfAdgOiz0vWqcYd2OBeOOpeI&amp;s=_1pvgv-k0v2VMyy5Kem1awtn8ZUbfbNYG01kBm8ccag&am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proofpoint.com/v2/url?u=https-3A__greatergood.berkeley.edu_article_item_the-5Fstate-5Fof-5Fmindfulness-5Fscience&amp;d=DwMFaQ&amp;c=fGrSkuu3YyS91PacIZP0XfO0GRH7JgL5znLEO6-CQG0&amp;r=FgokWuryYFWine8DcjMt0WRIzvQPsh7V4Yr-SZbEMz4SO-vgBL9-0YWbSuA3BA1K&amp;m=OUXq7vpwfw_C5wyj3OQCfAdgOiz0vWqcYd2OBeOOpeI&amp;s=Nz1D00P8btSLes53_aimwuOLieCxM84oWAbseIJFHKc&amp;e=" TargetMode="External"/><Relationship Id="rId5" Type="http://schemas.openxmlformats.org/officeDocument/2006/relationships/hyperlink" Target="https://urldefense.proofpoint.com/v2/url?u=https-3A__news.harvard.edu_gazette_story_2018_04_harvard-2Dresearchers-2Dstudy-2Dhow-2Dmindfulness-2Dmay-2Dchange-2Dthe-2Dbrain-2Din-2Ddepressed-2Dpatients_&amp;d=DwMFaQ&amp;c=fGrSkuu3YyS91PacIZP0XfO0GRH7JgL5znLEO6-CQG0&amp;r=FgokWuryYFWine8DcjMt0WRIzvQPsh7V4Yr-SZbEMz4SO-vgBL9-0YWbSuA3BA1K&amp;m=OUXq7vpwfw_C5wyj3OQCfAdgOiz0vWqcYd2OBeOOpeI&amp;s=ZuJD-3Y9RlHIl5WIlha1YgSWJf3ZQn5nynkhlwbPG7Y&amp;e=" TargetMode="External"/><Relationship Id="rId10" Type="http://schemas.openxmlformats.org/officeDocument/2006/relationships/theme" Target="theme/theme1.xml"/><Relationship Id="rId4" Type="http://schemas.openxmlformats.org/officeDocument/2006/relationships/hyperlink" Target="https://urldefense.proofpoint.com/v2/url?u=https-3A__www.scientificamerican.com_article_wheres-2Dthe-2Dproof-2Dthat-2Dmindfulness-2Dmeditation-2Dworks1_&amp;d=DwMFaQ&amp;c=fGrSkuu3YyS91PacIZP0XfO0GRH7JgL5znLEO6-CQG0&amp;r=FgokWuryYFWine8DcjMt0WRIzvQPsh7V4Yr-SZbEMz4SO-vgBL9-0YWbSuA3BA1K&amp;m=OUXq7vpwfw_C5wyj3OQCfAdgOiz0vWqcYd2OBeOOpeI&amp;s=e_z6R9Jlx6MS4XA9wGhi_lQ1ucVKzX0V5XInMrCKbEk&amp;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Canyons School District</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Kevin</dc:creator>
  <cp:keywords/>
  <dc:description/>
  <cp:lastModifiedBy>Shaw, Kevin</cp:lastModifiedBy>
  <cp:revision>1</cp:revision>
  <cp:lastPrinted>2019-09-12T22:49:00Z</cp:lastPrinted>
  <dcterms:created xsi:type="dcterms:W3CDTF">2019-09-12T22:49:00Z</dcterms:created>
  <dcterms:modified xsi:type="dcterms:W3CDTF">2019-09-13T00:48:00Z</dcterms:modified>
</cp:coreProperties>
</file>